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68" w:rsidRPr="00692FB8" w:rsidRDefault="00527F68" w:rsidP="00527F68">
      <w:pPr>
        <w:keepNext/>
        <w:tabs>
          <w:tab w:val="left" w:pos="709"/>
        </w:tabs>
        <w:autoSpaceDE/>
        <w:autoSpaceDN/>
        <w:adjustRightInd/>
        <w:spacing w:before="120" w:after="60"/>
        <w:jc w:val="right"/>
        <w:outlineLvl w:val="0"/>
        <w:rPr>
          <w:bCs/>
          <w:iCs w:val="0"/>
          <w:caps/>
          <w:snapToGrid w:val="0"/>
          <w:w w:val="120"/>
          <w:kern w:val="32"/>
          <w:sz w:val="24"/>
          <w:szCs w:val="24"/>
          <w:lang w:eastAsia="en-US"/>
        </w:rPr>
      </w:pPr>
      <w:r w:rsidRPr="00692FB8">
        <w:rPr>
          <w:bCs/>
          <w:iCs w:val="0"/>
          <w:snapToGrid w:val="0"/>
          <w:w w:val="120"/>
          <w:kern w:val="32"/>
          <w:sz w:val="24"/>
          <w:szCs w:val="24"/>
          <w:lang w:val="ru-RU" w:eastAsia="en-US"/>
        </w:rPr>
        <w:t xml:space="preserve">Образец </w:t>
      </w:r>
      <w:r w:rsidRPr="00692FB8">
        <w:rPr>
          <w:bCs/>
          <w:iCs w:val="0"/>
          <w:caps/>
          <w:snapToGrid w:val="0"/>
          <w:w w:val="120"/>
          <w:kern w:val="32"/>
          <w:sz w:val="24"/>
          <w:szCs w:val="24"/>
          <w:lang w:val="ru-RU" w:eastAsia="en-US"/>
        </w:rPr>
        <w:t xml:space="preserve">№ </w:t>
      </w:r>
      <w:r w:rsidRPr="00692FB8">
        <w:rPr>
          <w:bCs/>
          <w:iCs w:val="0"/>
          <w:caps/>
          <w:snapToGrid w:val="0"/>
          <w:w w:val="120"/>
          <w:kern w:val="32"/>
          <w:sz w:val="24"/>
          <w:szCs w:val="24"/>
          <w:lang w:val="en-US" w:eastAsia="en-US"/>
        </w:rPr>
        <w:t>3</w:t>
      </w:r>
      <w:r w:rsidRPr="00692FB8">
        <w:rPr>
          <w:bCs/>
          <w:iCs w:val="0"/>
          <w:caps/>
          <w:snapToGrid w:val="0"/>
          <w:w w:val="120"/>
          <w:kern w:val="32"/>
          <w:sz w:val="24"/>
          <w:szCs w:val="24"/>
          <w:lang w:eastAsia="en-US"/>
        </w:rPr>
        <w:t xml:space="preserve"> </w:t>
      </w:r>
    </w:p>
    <w:p w:rsidR="00527F68" w:rsidRPr="00692FB8" w:rsidRDefault="00527F68" w:rsidP="00527F68">
      <w:pPr>
        <w:widowControl/>
        <w:autoSpaceDE/>
        <w:autoSpaceDN/>
        <w:adjustRightInd/>
        <w:spacing w:before="120" w:after="120"/>
        <w:jc w:val="center"/>
        <w:rPr>
          <w:b/>
          <w:i w:val="0"/>
          <w:iCs w:val="0"/>
          <w:caps/>
          <w:sz w:val="24"/>
          <w:szCs w:val="24"/>
        </w:rPr>
      </w:pPr>
      <w:r w:rsidRPr="00692FB8">
        <w:rPr>
          <w:b/>
          <w:i w:val="0"/>
          <w:iCs w:val="0"/>
          <w:caps/>
          <w:sz w:val="24"/>
          <w:szCs w:val="24"/>
        </w:rPr>
        <w:t xml:space="preserve">техническо Предложение </w:t>
      </w:r>
    </w:p>
    <w:p w:rsidR="00527F68" w:rsidRPr="00692FB8" w:rsidRDefault="00527F68" w:rsidP="00527F68">
      <w:pPr>
        <w:widowControl/>
        <w:autoSpaceDE/>
        <w:autoSpaceDN/>
        <w:adjustRightInd/>
        <w:spacing w:line="276" w:lineRule="auto"/>
        <w:jc w:val="center"/>
        <w:rPr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 xml:space="preserve">за изпълнение на </w:t>
      </w:r>
      <w:r w:rsidRPr="00692FB8">
        <w:rPr>
          <w:i w:val="0"/>
          <w:iCs w:val="0"/>
          <w:sz w:val="24"/>
          <w:szCs w:val="24"/>
        </w:rPr>
        <w:t xml:space="preserve">обществена поръчка с предмет: </w:t>
      </w:r>
    </w:p>
    <w:p w:rsidR="00527F68" w:rsidRDefault="00527F68" w:rsidP="00527F68">
      <w:pPr>
        <w:widowControl/>
        <w:autoSpaceDE/>
        <w:autoSpaceDN/>
        <w:adjustRightInd/>
        <w:spacing w:line="276" w:lineRule="auto"/>
        <w:jc w:val="both"/>
        <w:rPr>
          <w:b/>
          <w:i w:val="0"/>
          <w:iCs w:val="0"/>
          <w:sz w:val="24"/>
          <w:szCs w:val="24"/>
        </w:rPr>
      </w:pPr>
      <w:r w:rsidRPr="00FE07BB">
        <w:rPr>
          <w:b/>
          <w:i w:val="0"/>
          <w:iCs w:val="0"/>
          <w:sz w:val="24"/>
          <w:szCs w:val="24"/>
        </w:rPr>
        <w:t>"Приготвяне и доставка на готова храна за болни и персонал за нуждите на „Център за психично здраве – София„ ЕООД”</w:t>
      </w:r>
    </w:p>
    <w:p w:rsidR="00527F68" w:rsidRPr="00692FB8" w:rsidRDefault="00527F68" w:rsidP="00527F68">
      <w:pPr>
        <w:widowControl/>
        <w:autoSpaceDE/>
        <w:autoSpaceDN/>
        <w:adjustRightInd/>
        <w:spacing w:line="276" w:lineRule="auto"/>
        <w:jc w:val="both"/>
        <w:rPr>
          <w:iCs w:val="0"/>
          <w:sz w:val="24"/>
          <w:szCs w:val="24"/>
        </w:rPr>
      </w:pPr>
    </w:p>
    <w:p w:rsidR="00527F68" w:rsidRPr="00692FB8" w:rsidRDefault="00527F68" w:rsidP="00527F68">
      <w:pPr>
        <w:widowControl/>
        <w:autoSpaceDE/>
        <w:autoSpaceDN/>
        <w:adjustRightInd/>
        <w:ind w:right="-142" w:firstLine="708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 xml:space="preserve">Долуподписаният/ната ..................................................................................................., </w:t>
      </w:r>
    </w:p>
    <w:p w:rsidR="00527F68" w:rsidRPr="00692FB8" w:rsidRDefault="00527F68" w:rsidP="00527F68">
      <w:pPr>
        <w:widowControl/>
        <w:autoSpaceDE/>
        <w:autoSpaceDN/>
        <w:adjustRightInd/>
        <w:ind w:right="-142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>в качеството ми на .......................................................................................................................</w:t>
      </w:r>
    </w:p>
    <w:p w:rsidR="00527F68" w:rsidRPr="00692FB8" w:rsidRDefault="00527F68" w:rsidP="00527F68">
      <w:pPr>
        <w:widowControl/>
        <w:autoSpaceDE/>
        <w:autoSpaceDN/>
        <w:adjustRightInd/>
        <w:ind w:right="-142"/>
        <w:jc w:val="both"/>
        <w:rPr>
          <w:iCs w:val="0"/>
        </w:rPr>
      </w:pPr>
      <w:r w:rsidRPr="00692FB8">
        <w:rPr>
          <w:iCs w:val="0"/>
        </w:rPr>
        <w:t xml:space="preserve">                                                                              (посочете длъжността)</w:t>
      </w:r>
    </w:p>
    <w:p w:rsidR="00527F68" w:rsidRPr="00692FB8" w:rsidRDefault="00527F68" w:rsidP="00527F68">
      <w:pPr>
        <w:widowControl/>
        <w:autoSpaceDE/>
        <w:autoSpaceDN/>
        <w:adjustRightInd/>
        <w:ind w:right="-142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>на ..................................................................................................................................................,</w:t>
      </w:r>
    </w:p>
    <w:p w:rsidR="00527F68" w:rsidRPr="00692FB8" w:rsidRDefault="00527F68" w:rsidP="00527F68">
      <w:pPr>
        <w:widowControl/>
        <w:autoSpaceDE/>
        <w:autoSpaceDN/>
        <w:adjustRightInd/>
        <w:ind w:right="-142"/>
        <w:jc w:val="both"/>
        <w:rPr>
          <w:iCs w:val="0"/>
        </w:rPr>
      </w:pPr>
      <w:r w:rsidRPr="00692FB8">
        <w:rPr>
          <w:iCs w:val="0"/>
        </w:rPr>
        <w:t xml:space="preserve">                                      (посочете наименованието на участника)</w:t>
      </w:r>
    </w:p>
    <w:p w:rsidR="00527F68" w:rsidRPr="00692FB8" w:rsidRDefault="00527F68" w:rsidP="00527F68">
      <w:pPr>
        <w:widowControl/>
        <w:autoSpaceDE/>
        <w:autoSpaceDN/>
        <w:adjustRightInd/>
        <w:ind w:right="-142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>с ЕИК: ………………………, актуален телефон: ……….………………..............................</w:t>
      </w:r>
    </w:p>
    <w:p w:rsidR="00527F68" w:rsidRPr="00692FB8" w:rsidRDefault="00527F68" w:rsidP="00527F68">
      <w:pPr>
        <w:widowControl/>
        <w:autoSpaceDE/>
        <w:autoSpaceDN/>
        <w:adjustRightInd/>
        <w:ind w:right="-142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>факс:…………………….; електронна поща………………...………………..…..…..............</w:t>
      </w:r>
    </w:p>
    <w:p w:rsidR="00527F68" w:rsidRPr="00692FB8" w:rsidRDefault="00527F68" w:rsidP="00527F68">
      <w:pPr>
        <w:widowControl/>
        <w:autoSpaceDE/>
        <w:autoSpaceDN/>
        <w:adjustRightInd/>
        <w:spacing w:line="276" w:lineRule="auto"/>
        <w:jc w:val="both"/>
        <w:rPr>
          <w:b/>
          <w:i w:val="0"/>
          <w:iCs w:val="0"/>
          <w:sz w:val="24"/>
          <w:szCs w:val="24"/>
        </w:rPr>
      </w:pPr>
    </w:p>
    <w:p w:rsidR="00527F68" w:rsidRPr="00692FB8" w:rsidRDefault="00527F68" w:rsidP="00527F68">
      <w:pPr>
        <w:widowControl/>
        <w:autoSpaceDE/>
        <w:autoSpaceDN/>
        <w:adjustRightInd/>
        <w:spacing w:line="276" w:lineRule="auto"/>
        <w:jc w:val="both"/>
        <w:rPr>
          <w:b/>
          <w:i w:val="0"/>
          <w:iCs w:val="0"/>
          <w:sz w:val="24"/>
          <w:szCs w:val="24"/>
        </w:rPr>
      </w:pPr>
    </w:p>
    <w:p w:rsidR="00527F68" w:rsidRPr="00692FB8" w:rsidRDefault="00527F68" w:rsidP="00527F68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i w:val="0"/>
          <w:iCs w:val="0"/>
          <w:sz w:val="24"/>
          <w:szCs w:val="24"/>
        </w:rPr>
      </w:pPr>
      <w:r w:rsidRPr="00692FB8">
        <w:rPr>
          <w:b/>
          <w:i w:val="0"/>
          <w:iCs w:val="0"/>
          <w:sz w:val="24"/>
          <w:szCs w:val="24"/>
        </w:rPr>
        <w:t>УВАЖАЕМИ ДАМИ И ГОСПОДА,</w:t>
      </w:r>
    </w:p>
    <w:p w:rsidR="00527F68" w:rsidRPr="00692FB8" w:rsidRDefault="00527F68" w:rsidP="00527F68">
      <w:pPr>
        <w:widowControl/>
        <w:autoSpaceDE/>
        <w:autoSpaceDN/>
        <w:adjustRightInd/>
        <w:spacing w:line="276" w:lineRule="auto"/>
        <w:jc w:val="both"/>
        <w:rPr>
          <w:i w:val="0"/>
          <w:iCs w:val="0"/>
          <w:sz w:val="24"/>
          <w:szCs w:val="24"/>
        </w:rPr>
      </w:pPr>
    </w:p>
    <w:p w:rsidR="00527F68" w:rsidRPr="00692FB8" w:rsidRDefault="00527F68" w:rsidP="00527F68">
      <w:pPr>
        <w:widowControl/>
        <w:autoSpaceDE/>
        <w:autoSpaceDN/>
        <w:adjustRightInd/>
        <w:spacing w:after="90" w:line="276" w:lineRule="auto"/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692FB8">
        <w:rPr>
          <w:i w:val="0"/>
          <w:iCs w:val="0"/>
          <w:color w:val="000000"/>
          <w:sz w:val="24"/>
          <w:szCs w:val="24"/>
        </w:rPr>
        <w:t xml:space="preserve">С настоящото представяме нашето предложение за изпълнение на горепосочената обществена поръчка и декларираме, че ще изпълним предмета на поръчката в пълно съответствие с нормативните изисквания и изискванията и условията на Възложителя, посочени в документацията за </w:t>
      </w:r>
      <w:r w:rsidRPr="00692FB8">
        <w:rPr>
          <w:i w:val="0"/>
          <w:iCs w:val="0"/>
          <w:sz w:val="24"/>
          <w:szCs w:val="24"/>
        </w:rPr>
        <w:t>настоящата обществена поръчка</w:t>
      </w:r>
      <w:r w:rsidRPr="00692FB8">
        <w:rPr>
          <w:i w:val="0"/>
          <w:iCs w:val="0"/>
          <w:color w:val="000000"/>
          <w:sz w:val="24"/>
          <w:szCs w:val="24"/>
        </w:rPr>
        <w:t>, в т.ч. в Техническата спецификация.</w:t>
      </w:r>
    </w:p>
    <w:p w:rsidR="00527F68" w:rsidRPr="00692FB8" w:rsidRDefault="00527F68" w:rsidP="00527F68">
      <w:pPr>
        <w:widowControl/>
        <w:tabs>
          <w:tab w:val="left" w:pos="709"/>
        </w:tabs>
        <w:autoSpaceDE/>
        <w:autoSpaceDN/>
        <w:adjustRightInd/>
        <w:jc w:val="both"/>
        <w:rPr>
          <w:b/>
          <w:bCs/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  <w:lang w:val="ru-RU"/>
        </w:rPr>
        <w:tab/>
        <w:t xml:space="preserve">1. </w:t>
      </w:r>
      <w:r w:rsidRPr="00692FB8">
        <w:rPr>
          <w:i w:val="0"/>
          <w:iCs w:val="0"/>
          <w:sz w:val="24"/>
          <w:szCs w:val="24"/>
        </w:rPr>
        <w:t xml:space="preserve"> Поемаме ангажимент</w:t>
      </w:r>
      <w:r w:rsidRPr="00692FB8">
        <w:rPr>
          <w:i w:val="0"/>
          <w:iCs w:val="0"/>
          <w:sz w:val="24"/>
          <w:szCs w:val="24"/>
          <w:lang w:val="ru-RU"/>
        </w:rPr>
        <w:t xml:space="preserve"> </w:t>
      </w:r>
      <w:r w:rsidRPr="00692FB8">
        <w:rPr>
          <w:i w:val="0"/>
          <w:iCs w:val="0"/>
          <w:sz w:val="24"/>
          <w:szCs w:val="24"/>
        </w:rPr>
        <w:t>да извършим със свои трудови и материално-технически ресурси дейностите по</w:t>
      </w:r>
      <w:r w:rsidRPr="00692FB8">
        <w:rPr>
          <w:b/>
          <w:i w:val="0"/>
          <w:iCs w:val="0"/>
          <w:sz w:val="24"/>
          <w:szCs w:val="24"/>
        </w:rPr>
        <w:t xml:space="preserve"> </w:t>
      </w:r>
      <w:r w:rsidRPr="00FE07BB">
        <w:rPr>
          <w:b/>
          <w:i w:val="0"/>
          <w:iCs w:val="0"/>
          <w:sz w:val="24"/>
          <w:szCs w:val="24"/>
        </w:rPr>
        <w:t>"Приготвяне и доставка на готова храна за болни и персонал за нуждите на „Център за психично здраве – София„ ЕООД”</w:t>
      </w:r>
      <w:r>
        <w:rPr>
          <w:b/>
          <w:i w:val="0"/>
          <w:iCs w:val="0"/>
          <w:sz w:val="24"/>
          <w:szCs w:val="24"/>
        </w:rPr>
        <w:t>.</w:t>
      </w:r>
    </w:p>
    <w:p w:rsidR="00527F68" w:rsidRPr="00692FB8" w:rsidRDefault="00527F68" w:rsidP="00527F68">
      <w:pPr>
        <w:widowControl/>
        <w:autoSpaceDE/>
        <w:autoSpaceDN/>
        <w:adjustRightInd/>
        <w:ind w:right="-154" w:firstLine="720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 xml:space="preserve">2. Поемаме ангажимент да изпълняваме поръчката за срок от </w:t>
      </w:r>
      <w:r>
        <w:rPr>
          <w:i w:val="0"/>
          <w:iCs w:val="0"/>
          <w:sz w:val="24"/>
          <w:szCs w:val="24"/>
        </w:rPr>
        <w:t>1</w:t>
      </w:r>
      <w:r w:rsidRPr="00692FB8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(една)</w:t>
      </w:r>
      <w:r w:rsidRPr="00692FB8">
        <w:rPr>
          <w:i w:val="0"/>
          <w:iCs w:val="0"/>
          <w:sz w:val="24"/>
          <w:szCs w:val="24"/>
        </w:rPr>
        <w:t xml:space="preserve"> годин</w:t>
      </w:r>
      <w:r>
        <w:rPr>
          <w:i w:val="0"/>
          <w:iCs w:val="0"/>
          <w:sz w:val="24"/>
          <w:szCs w:val="24"/>
        </w:rPr>
        <w:t>а</w:t>
      </w:r>
      <w:r w:rsidRPr="00692FB8">
        <w:rPr>
          <w:i w:val="0"/>
          <w:iCs w:val="0"/>
          <w:sz w:val="24"/>
          <w:szCs w:val="24"/>
        </w:rPr>
        <w:t xml:space="preserve"> от подписването на договор за изпълнение. </w:t>
      </w:r>
    </w:p>
    <w:p w:rsidR="00527F68" w:rsidRPr="00692FB8" w:rsidRDefault="00527F68" w:rsidP="00527F68">
      <w:pPr>
        <w:widowControl/>
        <w:autoSpaceDE/>
        <w:autoSpaceDN/>
        <w:adjustRightInd/>
        <w:ind w:firstLine="708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  <w:lang w:val="ru-RU"/>
        </w:rPr>
        <w:t>3. Поемаме ангажимент да изпълним настоящата поръчка качествено и в съответствие с изискванията Ви, заложени в документацията за участие.</w:t>
      </w:r>
    </w:p>
    <w:p w:rsidR="00527F68" w:rsidRPr="00692FB8" w:rsidRDefault="00527F68" w:rsidP="00527F6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i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>4. Приготвянето и доставката на храна ще се извършва ежедневно при спазване на указанията и изискванията на Възложителя</w:t>
      </w:r>
      <w:r w:rsidRPr="00692FB8">
        <w:rPr>
          <w:rFonts w:eastAsia="Calibri"/>
          <w:i w:val="0"/>
          <w:sz w:val="24"/>
          <w:szCs w:val="24"/>
        </w:rPr>
        <w:t>.</w:t>
      </w:r>
    </w:p>
    <w:p w:rsidR="00527F68" w:rsidRPr="00692FB8" w:rsidRDefault="00527F68" w:rsidP="00527F68">
      <w:pPr>
        <w:widowControl/>
        <w:autoSpaceDE/>
        <w:autoSpaceDN/>
        <w:adjustRightInd/>
        <w:spacing w:before="60" w:line="276" w:lineRule="auto"/>
        <w:ind w:firstLine="709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>5. Приготвянето на храната ще се извършва съгласно седмичното меню определено от Възложителя и в същия ден.</w:t>
      </w:r>
    </w:p>
    <w:p w:rsidR="00527F68" w:rsidRPr="00692FB8" w:rsidRDefault="00527F68" w:rsidP="00527F68">
      <w:pPr>
        <w:widowControl/>
        <w:tabs>
          <w:tab w:val="left" w:pos="240"/>
        </w:tabs>
        <w:autoSpaceDE/>
        <w:autoSpaceDN/>
        <w:adjustRightInd/>
        <w:spacing w:before="60" w:line="276" w:lineRule="auto"/>
        <w:contextualSpacing/>
        <w:jc w:val="both"/>
        <w:rPr>
          <w:i w:val="0"/>
          <w:sz w:val="24"/>
          <w:szCs w:val="24"/>
        </w:rPr>
      </w:pPr>
      <w:r w:rsidRPr="00692FB8">
        <w:rPr>
          <w:b/>
          <w:i w:val="0"/>
          <w:iCs w:val="0"/>
          <w:sz w:val="24"/>
          <w:szCs w:val="24"/>
        </w:rPr>
        <w:tab/>
      </w:r>
      <w:r w:rsidRPr="00692FB8">
        <w:rPr>
          <w:i w:val="0"/>
          <w:iCs w:val="0"/>
          <w:sz w:val="24"/>
          <w:szCs w:val="24"/>
        </w:rPr>
        <w:tab/>
        <w:t xml:space="preserve">6. </w:t>
      </w:r>
      <w:r w:rsidRPr="00692FB8">
        <w:rPr>
          <w:i w:val="0"/>
          <w:sz w:val="24"/>
          <w:szCs w:val="24"/>
        </w:rPr>
        <w:t xml:space="preserve">При констатиране на отклонения в качеството на готовата храна гарантираме пълната </w:t>
      </w:r>
      <w:r>
        <w:rPr>
          <w:i w:val="0"/>
          <w:sz w:val="24"/>
          <w:szCs w:val="24"/>
        </w:rPr>
        <w:t>и</w:t>
      </w:r>
      <w:r w:rsidRPr="00692FB8">
        <w:rPr>
          <w:i w:val="0"/>
          <w:sz w:val="24"/>
          <w:szCs w:val="24"/>
        </w:rPr>
        <w:t xml:space="preserve"> замяна.</w:t>
      </w:r>
    </w:p>
    <w:p w:rsidR="00527F68" w:rsidRPr="00692FB8" w:rsidRDefault="00527F68" w:rsidP="00527F68">
      <w:pPr>
        <w:widowControl/>
        <w:tabs>
          <w:tab w:val="left" w:pos="240"/>
        </w:tabs>
        <w:autoSpaceDE/>
        <w:autoSpaceDN/>
        <w:adjustRightInd/>
        <w:spacing w:before="60" w:line="276" w:lineRule="auto"/>
        <w:contextualSpacing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szCs w:val="24"/>
        </w:rPr>
        <w:tab/>
        <w:t xml:space="preserve">         </w:t>
      </w:r>
      <w:r w:rsidRPr="00692FB8">
        <w:rPr>
          <w:i w:val="0"/>
          <w:sz w:val="24"/>
          <w:szCs w:val="24"/>
        </w:rPr>
        <w:t>7</w:t>
      </w:r>
      <w:r w:rsidRPr="00692FB8">
        <w:rPr>
          <w:i w:val="0"/>
          <w:iCs w:val="0"/>
          <w:sz w:val="24"/>
          <w:szCs w:val="24"/>
        </w:rPr>
        <w:t>.</w:t>
      </w:r>
      <w:r w:rsidRPr="00692FB8">
        <w:rPr>
          <w:b/>
          <w:i w:val="0"/>
          <w:iCs w:val="0"/>
          <w:sz w:val="24"/>
          <w:szCs w:val="24"/>
        </w:rPr>
        <w:t xml:space="preserve"> </w:t>
      </w:r>
      <w:r w:rsidRPr="00692FB8">
        <w:rPr>
          <w:rFonts w:eastAsia="Calibri"/>
          <w:i w:val="0"/>
          <w:iCs w:val="0"/>
          <w:sz w:val="24"/>
          <w:szCs w:val="24"/>
        </w:rPr>
        <w:t>К</w:t>
      </w:r>
      <w:r w:rsidRPr="00692FB8">
        <w:rPr>
          <w:i w:val="0"/>
          <w:iCs w:val="0"/>
          <w:sz w:val="24"/>
          <w:szCs w:val="24"/>
        </w:rPr>
        <w:t xml:space="preserve">онтролът на качеството на храната ще се осъществява от посочените в офертата квалифицирани лица, които ще </w:t>
      </w:r>
      <w:r w:rsidRPr="00692FB8">
        <w:rPr>
          <w:rFonts w:eastAsia="Calibri"/>
          <w:i w:val="0"/>
          <w:iCs w:val="0"/>
          <w:sz w:val="24"/>
          <w:szCs w:val="24"/>
        </w:rPr>
        <w:t>отговарят за приготвяне на храната, съобразно приложимите нормативни изисквания</w:t>
      </w:r>
      <w:r w:rsidRPr="00692FB8">
        <w:rPr>
          <w:i w:val="0"/>
          <w:iCs w:val="0"/>
          <w:sz w:val="24"/>
          <w:szCs w:val="24"/>
        </w:rPr>
        <w:t xml:space="preserve">. </w:t>
      </w:r>
    </w:p>
    <w:p w:rsidR="00527F68" w:rsidRPr="00692FB8" w:rsidRDefault="00527F68" w:rsidP="00527F68">
      <w:pPr>
        <w:widowControl/>
        <w:autoSpaceDE/>
        <w:autoSpaceDN/>
        <w:adjustRightInd/>
        <w:ind w:firstLine="708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8. </w:t>
      </w:r>
      <w:r w:rsidRPr="00692FB8">
        <w:rPr>
          <w:i w:val="0"/>
          <w:iCs w:val="0"/>
          <w:sz w:val="24"/>
          <w:szCs w:val="24"/>
        </w:rPr>
        <w:t xml:space="preserve">Гарантираме пълна подмяна на доставена храна с отклонение в качеството за наша сметка. </w:t>
      </w:r>
    </w:p>
    <w:p w:rsidR="00527F68" w:rsidRPr="00692FB8" w:rsidRDefault="00527F68" w:rsidP="00527F68">
      <w:pPr>
        <w:widowControl/>
        <w:autoSpaceDE/>
        <w:autoSpaceDN/>
        <w:adjustRightInd/>
        <w:ind w:firstLine="708"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527F68" w:rsidRPr="00692FB8" w:rsidRDefault="00527F68" w:rsidP="00527F68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            До подготвянето на официален договор това Предложение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527F68" w:rsidRPr="00692FB8" w:rsidRDefault="00527F68" w:rsidP="00527F68">
      <w:pPr>
        <w:widowControl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           С настоящото Техническо предложение приемам изцяло условията без резерви или ограничения в тяхната цялост.</w:t>
      </w:r>
    </w:p>
    <w:p w:rsidR="00527F68" w:rsidRPr="00692FB8" w:rsidRDefault="00527F68" w:rsidP="00527F68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          При изпълнение на обществената поръчка гарантирам, че ще спазвам:</w:t>
      </w:r>
      <w:r w:rsidRPr="00692FB8">
        <w:rPr>
          <w:b/>
          <w:i w:val="0"/>
          <w:iCs w:val="0"/>
          <w:sz w:val="24"/>
          <w:szCs w:val="24"/>
          <w:lang w:val="ru-RU"/>
        </w:rPr>
        <w:t xml:space="preserve"> </w:t>
      </w:r>
      <w:r w:rsidRPr="00692FB8">
        <w:rPr>
          <w:i w:val="0"/>
          <w:iCs w:val="0"/>
          <w:sz w:val="24"/>
          <w:szCs w:val="24"/>
          <w:lang w:val="ru-RU"/>
        </w:rPr>
        <w:t>Изисквания за качество, задължителни, минимални и специфични изисквания и</w:t>
      </w:r>
      <w:r w:rsidRPr="00692FB8">
        <w:rPr>
          <w:b/>
          <w:i w:val="0"/>
          <w:iCs w:val="0"/>
          <w:sz w:val="24"/>
          <w:szCs w:val="24"/>
          <w:lang w:val="ru-RU"/>
        </w:rPr>
        <w:t xml:space="preserve"> </w:t>
      </w:r>
      <w:r w:rsidRPr="00692FB8">
        <w:rPr>
          <w:i w:val="0"/>
          <w:iCs w:val="0"/>
          <w:sz w:val="24"/>
          <w:szCs w:val="24"/>
          <w:lang w:val="ru-RU"/>
        </w:rPr>
        <w:t xml:space="preserve">технологичните изисквания при осъществяване на обществената поръчка, съгласно действащи стандарти, добри практики и при спазване </w:t>
      </w:r>
      <w:r w:rsidRPr="00692FB8">
        <w:rPr>
          <w:rFonts w:eastAsia="Arial Unicode MS"/>
          <w:i w:val="0"/>
          <w:iCs w:val="0"/>
          <w:sz w:val="24"/>
          <w:szCs w:val="24"/>
          <w:lang w:val="ru-RU"/>
        </w:rPr>
        <w:t xml:space="preserve">на </w:t>
      </w:r>
      <w:r w:rsidRPr="00692FB8">
        <w:rPr>
          <w:i w:val="0"/>
          <w:iCs w:val="0"/>
          <w:sz w:val="24"/>
          <w:szCs w:val="24"/>
          <w:lang w:val="ru-RU"/>
        </w:rPr>
        <w:t>всички норми на действащото законодателство на Република България.</w:t>
      </w:r>
    </w:p>
    <w:p w:rsidR="00527F68" w:rsidRPr="00692FB8" w:rsidRDefault="00527F68" w:rsidP="00527F68">
      <w:pPr>
        <w:widowControl/>
        <w:tabs>
          <w:tab w:val="left" w:pos="284"/>
        </w:tabs>
        <w:autoSpaceDE/>
        <w:autoSpaceDN/>
        <w:adjustRightInd/>
        <w:spacing w:before="120"/>
        <w:ind w:right="-1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lastRenderedPageBreak/>
        <w:t xml:space="preserve">           Вложените материали  при изпълнение на услугата ще отговарят на изискванията на Възложителя.</w:t>
      </w:r>
    </w:p>
    <w:p w:rsidR="00527F68" w:rsidRPr="00692FB8" w:rsidRDefault="00527F68" w:rsidP="00527F68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          Обществената поръчка ще изпълним под техническото ръководството и чрез лица с необходимата правоспособност и квалификация. </w:t>
      </w:r>
    </w:p>
    <w:p w:rsidR="00527F68" w:rsidRPr="00692FB8" w:rsidRDefault="00527F68" w:rsidP="00527F68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</w:rPr>
        <w:t xml:space="preserve">          </w:t>
      </w:r>
      <w:r w:rsidRPr="00692FB8">
        <w:rPr>
          <w:i w:val="0"/>
          <w:iCs w:val="0"/>
          <w:sz w:val="24"/>
          <w:szCs w:val="24"/>
          <w:lang w:val="ru-RU"/>
        </w:rPr>
        <w:t>Поемаме ангажимент да изпълняваме дейностите, предмет на настоящата обществена поръчката, през целия период на действие на договора.</w:t>
      </w:r>
    </w:p>
    <w:p w:rsidR="00527F68" w:rsidRPr="00692FB8" w:rsidRDefault="00527F68" w:rsidP="00527F68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          За изпълнение на предмета на поръчката представяме следното техническо предложение:</w:t>
      </w:r>
    </w:p>
    <w:p w:rsidR="00527F68" w:rsidRPr="00692FB8" w:rsidRDefault="00527F68" w:rsidP="00527F68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F68" w:rsidRPr="00692FB8" w:rsidRDefault="00527F68" w:rsidP="00527F68">
      <w:pPr>
        <w:widowControl/>
        <w:jc w:val="both"/>
        <w:rPr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>/</w:t>
      </w:r>
      <w:r w:rsidRPr="00692FB8">
        <w:rPr>
          <w:iCs w:val="0"/>
          <w:sz w:val="24"/>
          <w:szCs w:val="24"/>
          <w:lang w:val="ru-RU"/>
        </w:rPr>
        <w:t>Участникът трябва да опише условията, методите, похватите и организацията на работата, които ще приложи при реализиране предмета на поръчката./</w:t>
      </w:r>
    </w:p>
    <w:p w:rsidR="00527F68" w:rsidRPr="00692FB8" w:rsidRDefault="00527F68" w:rsidP="00527F68">
      <w:pPr>
        <w:widowControl/>
        <w:jc w:val="both"/>
        <w:rPr>
          <w:iCs w:val="0"/>
          <w:sz w:val="24"/>
          <w:szCs w:val="24"/>
          <w:lang w:val="ru-RU"/>
        </w:rPr>
      </w:pPr>
    </w:p>
    <w:p w:rsidR="00527F68" w:rsidRPr="00692FB8" w:rsidRDefault="00527F68" w:rsidP="00527F68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</w:p>
    <w:p w:rsidR="00527F68" w:rsidRPr="00692FB8" w:rsidRDefault="00527F68" w:rsidP="00527F68">
      <w:pPr>
        <w:widowControl/>
        <w:autoSpaceDE/>
        <w:autoSpaceDN/>
        <w:adjustRightInd/>
        <w:spacing w:before="60" w:line="276" w:lineRule="auto"/>
        <w:ind w:firstLine="708"/>
        <w:jc w:val="both"/>
        <w:rPr>
          <w:b/>
          <w:i w:val="0"/>
          <w:iCs w:val="0"/>
          <w:sz w:val="24"/>
          <w:szCs w:val="24"/>
          <w:lang w:eastAsia="en-US"/>
        </w:rPr>
      </w:pPr>
      <w:r w:rsidRPr="00692FB8">
        <w:rPr>
          <w:i w:val="0"/>
          <w:iCs w:val="0"/>
          <w:color w:val="000000"/>
          <w:sz w:val="24"/>
          <w:szCs w:val="24"/>
        </w:rPr>
        <w:t>11</w:t>
      </w:r>
      <w:r w:rsidRPr="00692FB8">
        <w:rPr>
          <w:b/>
          <w:i w:val="0"/>
          <w:iCs w:val="0"/>
          <w:sz w:val="24"/>
          <w:szCs w:val="24"/>
          <w:lang w:eastAsia="en-US"/>
        </w:rPr>
        <w:t>. ДЕКЛАРИРАМ, че:</w:t>
      </w:r>
    </w:p>
    <w:p w:rsidR="00527F68" w:rsidRPr="00692FB8" w:rsidRDefault="00527F68" w:rsidP="00527F68">
      <w:pPr>
        <w:widowControl/>
        <w:autoSpaceDE/>
        <w:autoSpaceDN/>
        <w:adjustRightInd/>
        <w:ind w:firstLine="708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11.1. Представляваният от мен </w:t>
      </w:r>
      <w:r w:rsidRPr="00692FB8">
        <w:rPr>
          <w:i w:val="0"/>
          <w:iCs w:val="0"/>
          <w:sz w:val="24"/>
          <w:szCs w:val="24"/>
        </w:rPr>
        <w:t>участник в процедура</w:t>
      </w:r>
      <w:r>
        <w:rPr>
          <w:i w:val="0"/>
          <w:iCs w:val="0"/>
          <w:sz w:val="24"/>
          <w:szCs w:val="24"/>
        </w:rPr>
        <w:t xml:space="preserve"> за възлагане на обществената поръчка, чрез публично състезание, </w:t>
      </w:r>
      <w:r w:rsidRPr="00692FB8">
        <w:rPr>
          <w:i w:val="0"/>
          <w:iCs w:val="0"/>
          <w:sz w:val="24"/>
          <w:szCs w:val="24"/>
        </w:rPr>
        <w:t xml:space="preserve">приема клаузите на договора за изпълнение на обществена поръчка с предмет: </w:t>
      </w:r>
      <w:r w:rsidRPr="00936D40">
        <w:rPr>
          <w:i w:val="0"/>
          <w:iCs w:val="0"/>
          <w:sz w:val="24"/>
          <w:szCs w:val="24"/>
        </w:rPr>
        <w:t>"Приготвяне и доставка на готова храна за болни и персонал за нуждите на „Център за психично здраве – София„ ЕООД”</w:t>
      </w:r>
      <w:r w:rsidRPr="00692FB8">
        <w:rPr>
          <w:i w:val="0"/>
          <w:iCs w:val="0"/>
          <w:sz w:val="24"/>
          <w:szCs w:val="24"/>
        </w:rPr>
        <w:t xml:space="preserve">. </w:t>
      </w:r>
    </w:p>
    <w:p w:rsidR="00527F68" w:rsidRPr="00692FB8" w:rsidRDefault="00527F68" w:rsidP="00527F68">
      <w:pPr>
        <w:widowControl/>
        <w:autoSpaceDE/>
        <w:autoSpaceDN/>
        <w:adjustRightInd/>
        <w:ind w:firstLine="708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 xml:space="preserve">11.2.  Срокът на валидност на офертата е </w:t>
      </w:r>
      <w:r w:rsidRPr="00692FB8">
        <w:rPr>
          <w:i w:val="0"/>
          <w:iCs w:val="0"/>
          <w:color w:val="000000"/>
          <w:sz w:val="24"/>
          <w:szCs w:val="24"/>
        </w:rPr>
        <w:t>6 (шест) месеца</w:t>
      </w:r>
      <w:r w:rsidRPr="00692FB8">
        <w:rPr>
          <w:i w:val="0"/>
          <w:iCs w:val="0"/>
          <w:sz w:val="24"/>
          <w:szCs w:val="24"/>
        </w:rPr>
        <w:t xml:space="preserve">, считано от датата определана за краен срок за получаване на оферти.  </w:t>
      </w:r>
    </w:p>
    <w:p w:rsidR="00527F68" w:rsidRPr="00692FB8" w:rsidRDefault="00527F68" w:rsidP="00527F68">
      <w:pPr>
        <w:widowControl/>
        <w:autoSpaceDE/>
        <w:autoSpaceDN/>
        <w:adjustRightInd/>
        <w:ind w:firstLine="708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>11.3.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27F68" w:rsidRPr="006E6089" w:rsidRDefault="00527F68" w:rsidP="00527F68">
      <w:pPr>
        <w:widowControl/>
        <w:autoSpaceDE/>
        <w:autoSpaceDN/>
        <w:adjustRightInd/>
        <w:ind w:firstLine="720"/>
        <w:jc w:val="both"/>
        <w:rPr>
          <w:b/>
          <w:i w:val="0"/>
          <w:iCs w:val="0"/>
          <w:sz w:val="24"/>
          <w:szCs w:val="24"/>
        </w:rPr>
      </w:pPr>
      <w:r w:rsidRPr="006E6089">
        <w:rPr>
          <w:b/>
          <w:i w:val="0"/>
          <w:iCs w:val="0"/>
          <w:sz w:val="24"/>
          <w:szCs w:val="24"/>
        </w:rPr>
        <w:t>Известна ми е отговорността по чл. 313 от Наказателния кодекс.</w:t>
      </w:r>
    </w:p>
    <w:p w:rsidR="00527F68" w:rsidRDefault="00527F68" w:rsidP="00527F68">
      <w:pPr>
        <w:widowControl/>
        <w:autoSpaceDE/>
        <w:autoSpaceDN/>
        <w:adjustRightInd/>
        <w:ind w:firstLine="708"/>
        <w:jc w:val="both"/>
        <w:rPr>
          <w:i w:val="0"/>
          <w:iCs w:val="0"/>
          <w:sz w:val="24"/>
          <w:szCs w:val="24"/>
        </w:rPr>
      </w:pPr>
    </w:p>
    <w:p w:rsidR="00527F68" w:rsidRPr="00692FB8" w:rsidRDefault="00527F68" w:rsidP="00527F68">
      <w:pPr>
        <w:widowControl/>
        <w:autoSpaceDE/>
        <w:autoSpaceDN/>
        <w:adjustRightInd/>
        <w:ind w:firstLine="708"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 xml:space="preserve">12. </w:t>
      </w:r>
      <w:r w:rsidRPr="00692FB8">
        <w:rPr>
          <w:i w:val="0"/>
          <w:iCs w:val="0"/>
          <w:sz w:val="24"/>
          <w:szCs w:val="24"/>
          <w:lang w:val="ru-RU"/>
        </w:rPr>
        <w:t xml:space="preserve">В случай, че представляваният от мен </w:t>
      </w:r>
      <w:r w:rsidRPr="00692FB8">
        <w:rPr>
          <w:i w:val="0"/>
          <w:iCs w:val="0"/>
          <w:sz w:val="24"/>
          <w:szCs w:val="24"/>
        </w:rPr>
        <w:t xml:space="preserve">участник </w:t>
      </w:r>
      <w:r w:rsidRPr="00692FB8">
        <w:rPr>
          <w:i w:val="0"/>
          <w:iCs w:val="0"/>
          <w:sz w:val="24"/>
          <w:szCs w:val="24"/>
          <w:lang w:val="ru-RU"/>
        </w:rPr>
        <w:t xml:space="preserve">бъде определен </w:t>
      </w:r>
      <w:r w:rsidRPr="00692FB8">
        <w:rPr>
          <w:i w:val="0"/>
          <w:iCs w:val="0"/>
          <w:sz w:val="24"/>
          <w:szCs w:val="24"/>
        </w:rPr>
        <w:t xml:space="preserve"> за изпълнител на обособената позиция от обществената поръчка, се задължаваме да представим при сключване на договора гаранция за изпълнението му, съгласно условията на документацията за обществената поръчка, както и документите съгласно изискванията на чл. 112, ал. 1 от ЗОП. </w:t>
      </w:r>
    </w:p>
    <w:p w:rsidR="00527F68" w:rsidRPr="00692FB8" w:rsidRDefault="00527F68" w:rsidP="00527F68">
      <w:pPr>
        <w:widowControl/>
        <w:autoSpaceDE/>
        <w:autoSpaceDN/>
        <w:adjustRightInd/>
        <w:ind w:firstLine="708"/>
        <w:jc w:val="both"/>
        <w:rPr>
          <w:bCs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>13. Прилагам</w:t>
      </w:r>
      <w:r w:rsidRPr="00692FB8">
        <w:rPr>
          <w:i w:val="0"/>
          <w:iCs w:val="0"/>
          <w:sz w:val="24"/>
          <w:szCs w:val="24"/>
          <w:lang w:val="en-US"/>
        </w:rPr>
        <w:t>e</w:t>
      </w:r>
      <w:r w:rsidRPr="00692FB8">
        <w:rPr>
          <w:i w:val="0"/>
          <w:iCs w:val="0"/>
          <w:sz w:val="24"/>
          <w:szCs w:val="24"/>
        </w:rPr>
        <w:t>.</w:t>
      </w:r>
      <w:r w:rsidRPr="00692FB8">
        <w:rPr>
          <w:bCs/>
          <w:i w:val="0"/>
          <w:iCs w:val="0"/>
          <w:sz w:val="24"/>
          <w:szCs w:val="24"/>
        </w:rPr>
        <w:t xml:space="preserve">документ за упълномощаване </w:t>
      </w:r>
      <w:r w:rsidRPr="00692FB8">
        <w:rPr>
          <w:bCs/>
          <w:iCs w:val="0"/>
          <w:sz w:val="24"/>
          <w:szCs w:val="24"/>
        </w:rPr>
        <w:t>(отнася се за случаите,</w:t>
      </w:r>
      <w:r w:rsidRPr="00692FB8">
        <w:rPr>
          <w:bCs/>
          <w:i w:val="0"/>
          <w:iCs w:val="0"/>
          <w:sz w:val="24"/>
          <w:szCs w:val="24"/>
        </w:rPr>
        <w:t xml:space="preserve">  </w:t>
      </w:r>
      <w:r w:rsidRPr="00692FB8">
        <w:rPr>
          <w:bCs/>
          <w:iCs w:val="0"/>
          <w:sz w:val="24"/>
          <w:szCs w:val="24"/>
        </w:rPr>
        <w:t>когато лицето, което подава офертата не е законният представител на участника).</w:t>
      </w:r>
    </w:p>
    <w:p w:rsidR="00527F68" w:rsidRPr="00692FB8" w:rsidRDefault="00527F68" w:rsidP="00527F68">
      <w:pPr>
        <w:widowControl/>
        <w:autoSpaceDE/>
        <w:autoSpaceDN/>
        <w:adjustRightInd/>
        <w:jc w:val="both"/>
        <w:rPr>
          <w:bCs/>
          <w:iCs w:val="0"/>
          <w:sz w:val="24"/>
          <w:szCs w:val="24"/>
        </w:rPr>
      </w:pPr>
    </w:p>
    <w:p w:rsidR="00527F68" w:rsidRPr="00692FB8" w:rsidRDefault="00527F68" w:rsidP="00527F68">
      <w:pPr>
        <w:widowControl/>
        <w:tabs>
          <w:tab w:val="left" w:pos="6075"/>
        </w:tabs>
        <w:autoSpaceDE/>
        <w:autoSpaceDN/>
        <w:adjustRightInd/>
        <w:ind w:left="1920" w:hanging="1920"/>
        <w:rPr>
          <w:bCs/>
          <w:iCs w:val="0"/>
          <w:sz w:val="24"/>
          <w:szCs w:val="24"/>
        </w:rPr>
      </w:pPr>
      <w:r w:rsidRPr="00692FB8">
        <w:rPr>
          <w:b/>
          <w:i w:val="0"/>
          <w:iCs w:val="0"/>
          <w:sz w:val="24"/>
          <w:szCs w:val="24"/>
        </w:rPr>
        <w:t>ПРИЛОЖЕНИЕ</w:t>
      </w:r>
      <w:r w:rsidRPr="00692FB8">
        <w:rPr>
          <w:i w:val="0"/>
          <w:iCs w:val="0"/>
          <w:sz w:val="24"/>
          <w:szCs w:val="24"/>
        </w:rPr>
        <w:t xml:space="preserve">: 1. </w:t>
      </w:r>
      <w:r w:rsidRPr="00692FB8">
        <w:rPr>
          <w:bCs/>
          <w:i w:val="0"/>
          <w:iCs w:val="0"/>
          <w:sz w:val="24"/>
          <w:szCs w:val="24"/>
        </w:rPr>
        <w:t xml:space="preserve">Документ за упълномощаване </w:t>
      </w:r>
      <w:r w:rsidRPr="00692FB8">
        <w:rPr>
          <w:bCs/>
          <w:iCs w:val="0"/>
          <w:sz w:val="24"/>
          <w:szCs w:val="24"/>
        </w:rPr>
        <w:t>(в случаите, в които е приложимо).</w:t>
      </w:r>
    </w:p>
    <w:p w:rsidR="00527F68" w:rsidRPr="00692FB8" w:rsidRDefault="00527F68" w:rsidP="00527F68">
      <w:pPr>
        <w:widowControl/>
        <w:tabs>
          <w:tab w:val="left" w:pos="6075"/>
        </w:tabs>
        <w:autoSpaceDE/>
        <w:autoSpaceDN/>
        <w:adjustRightInd/>
        <w:spacing w:line="276" w:lineRule="auto"/>
        <w:ind w:left="1920" w:hanging="1920"/>
        <w:rPr>
          <w:bCs/>
          <w:iCs w:val="0"/>
          <w:sz w:val="24"/>
          <w:szCs w:val="24"/>
        </w:rPr>
      </w:pPr>
    </w:p>
    <w:p w:rsidR="00527F68" w:rsidRPr="00692FB8" w:rsidRDefault="00527F68" w:rsidP="00527F68">
      <w:pPr>
        <w:widowControl/>
        <w:autoSpaceDE/>
        <w:autoSpaceDN/>
        <w:adjustRightInd/>
        <w:spacing w:line="360" w:lineRule="auto"/>
        <w:ind w:left="4962" w:hanging="4962"/>
        <w:jc w:val="both"/>
        <w:rPr>
          <w:bCs/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>Дата:………….201</w:t>
      </w:r>
      <w:r>
        <w:rPr>
          <w:bCs/>
          <w:i w:val="0"/>
          <w:iCs w:val="0"/>
          <w:sz w:val="24"/>
          <w:szCs w:val="24"/>
        </w:rPr>
        <w:t>7</w:t>
      </w:r>
      <w:r w:rsidRPr="00692FB8">
        <w:rPr>
          <w:bCs/>
          <w:i w:val="0"/>
          <w:iCs w:val="0"/>
          <w:sz w:val="24"/>
          <w:szCs w:val="24"/>
        </w:rPr>
        <w:t xml:space="preserve"> г.         </w:t>
      </w:r>
      <w:r w:rsidRPr="00692FB8">
        <w:rPr>
          <w:bCs/>
          <w:i w:val="0"/>
          <w:iCs w:val="0"/>
          <w:sz w:val="24"/>
          <w:szCs w:val="24"/>
        </w:rPr>
        <w:tab/>
        <w:t xml:space="preserve">                                   </w:t>
      </w:r>
      <w:r w:rsidRPr="00692FB8">
        <w:rPr>
          <w:bCs/>
          <w:i w:val="0"/>
          <w:iCs w:val="0"/>
          <w:sz w:val="24"/>
          <w:szCs w:val="24"/>
        </w:rPr>
        <w:tab/>
      </w:r>
      <w:r w:rsidRPr="00692FB8">
        <w:rPr>
          <w:bCs/>
          <w:i w:val="0"/>
          <w:iCs w:val="0"/>
          <w:sz w:val="24"/>
          <w:szCs w:val="24"/>
        </w:rPr>
        <w:tab/>
      </w:r>
      <w:r w:rsidRPr="00692FB8">
        <w:rPr>
          <w:bCs/>
          <w:i w:val="0"/>
          <w:iCs w:val="0"/>
          <w:sz w:val="24"/>
          <w:szCs w:val="24"/>
        </w:rPr>
        <w:tab/>
        <w:t xml:space="preserve">                                     Име и фамилия:…………………………</w:t>
      </w:r>
    </w:p>
    <w:p w:rsidR="00527F68" w:rsidRPr="00692FB8" w:rsidRDefault="00527F68" w:rsidP="00527F68">
      <w:pPr>
        <w:widowControl/>
        <w:autoSpaceDE/>
        <w:autoSpaceDN/>
        <w:adjustRightInd/>
        <w:spacing w:line="360" w:lineRule="auto"/>
        <w:jc w:val="both"/>
        <w:rPr>
          <w:bCs/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 xml:space="preserve">                                                                          </w:t>
      </w:r>
      <w:r>
        <w:rPr>
          <w:bCs/>
          <w:i w:val="0"/>
          <w:iCs w:val="0"/>
          <w:sz w:val="24"/>
          <w:szCs w:val="24"/>
        </w:rPr>
        <w:t xml:space="preserve">         Длъжност:………………………………</w:t>
      </w:r>
    </w:p>
    <w:p w:rsidR="00527F68" w:rsidRDefault="00527F68" w:rsidP="00527F68">
      <w:pPr>
        <w:widowControl/>
        <w:autoSpaceDE/>
        <w:autoSpaceDN/>
        <w:adjustRightInd/>
        <w:spacing w:line="360" w:lineRule="auto"/>
        <w:jc w:val="both"/>
        <w:rPr>
          <w:bCs/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 xml:space="preserve">                                                                                   Подпис и печат:…………………………</w:t>
      </w:r>
    </w:p>
    <w:p w:rsidR="00527F68" w:rsidRPr="00692FB8" w:rsidRDefault="00527F68" w:rsidP="00527F68">
      <w:pPr>
        <w:widowControl/>
        <w:autoSpaceDE/>
        <w:autoSpaceDN/>
        <w:adjustRightInd/>
        <w:spacing w:line="360" w:lineRule="auto"/>
        <w:jc w:val="both"/>
        <w:rPr>
          <w:bCs/>
          <w:i w:val="0"/>
          <w:iCs w:val="0"/>
          <w:snapToGrid w:val="0"/>
          <w:w w:val="120"/>
          <w:kern w:val="32"/>
          <w:lang w:val="ru-RU" w:eastAsia="en-US"/>
        </w:rPr>
      </w:pPr>
      <w:r w:rsidRPr="00692FB8">
        <w:rPr>
          <w:bCs/>
          <w:iCs w:val="0"/>
          <w:snapToGrid w:val="0"/>
          <w:w w:val="120"/>
          <w:kern w:val="32"/>
          <w:u w:val="single"/>
          <w:lang w:val="ru-RU" w:eastAsia="en-US"/>
        </w:rPr>
        <w:t>Забележка:</w:t>
      </w:r>
      <w:r w:rsidRPr="00692FB8">
        <w:rPr>
          <w:bCs/>
          <w:i w:val="0"/>
          <w:iCs w:val="0"/>
          <w:snapToGrid w:val="0"/>
          <w:w w:val="120"/>
          <w:kern w:val="32"/>
          <w:lang w:val="ru-RU" w:eastAsia="en-US"/>
        </w:rPr>
        <w:t xml:space="preserve"> </w:t>
      </w:r>
    </w:p>
    <w:p w:rsidR="00527F68" w:rsidRPr="00692FB8" w:rsidRDefault="00527F68" w:rsidP="00527F68">
      <w:pPr>
        <w:widowControl/>
        <w:autoSpaceDE/>
        <w:autoSpaceDN/>
        <w:adjustRightInd/>
        <w:spacing w:after="60"/>
        <w:jc w:val="both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527F68" w:rsidRPr="00692FB8" w:rsidRDefault="00527F68" w:rsidP="00527F68">
      <w:pPr>
        <w:widowControl/>
        <w:numPr>
          <w:ilvl w:val="0"/>
          <w:numId w:val="1"/>
        </w:numPr>
        <w:tabs>
          <w:tab w:val="clear" w:pos="1650"/>
          <w:tab w:val="left" w:pos="0"/>
          <w:tab w:val="num" w:pos="709"/>
          <w:tab w:val="left" w:pos="993"/>
        </w:tabs>
        <w:autoSpaceDE/>
        <w:autoSpaceDN/>
        <w:adjustRightInd/>
        <w:spacing w:after="60"/>
        <w:ind w:left="709" w:right="136" w:firstLine="0"/>
        <w:jc w:val="both"/>
        <w:rPr>
          <w:iCs w:val="0"/>
          <w:color w:val="000000"/>
        </w:rPr>
      </w:pPr>
      <w:r w:rsidRPr="00692FB8">
        <w:rPr>
          <w:iCs w:val="0"/>
          <w:color w:val="000000"/>
          <w:u w:val="single"/>
        </w:rPr>
        <w:t>Относно задълженията, свързани с данъци и осигуровки</w:t>
      </w:r>
      <w:r w:rsidRPr="00692FB8">
        <w:rPr>
          <w:iCs w:val="0"/>
          <w:color w:val="000000"/>
        </w:rPr>
        <w:t>:</w:t>
      </w:r>
    </w:p>
    <w:p w:rsidR="00527F68" w:rsidRPr="00692FB8" w:rsidRDefault="00527F68" w:rsidP="00527F68">
      <w:pPr>
        <w:widowControl/>
        <w:tabs>
          <w:tab w:val="left" w:pos="0"/>
        </w:tabs>
        <w:autoSpaceDE/>
        <w:autoSpaceDN/>
        <w:adjustRightInd/>
        <w:spacing w:after="60"/>
        <w:ind w:right="136" w:firstLine="709"/>
        <w:jc w:val="both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t>Национална агенция по приходите:</w:t>
      </w:r>
    </w:p>
    <w:p w:rsidR="00527F68" w:rsidRPr="00692FB8" w:rsidRDefault="00527F68" w:rsidP="00527F68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after="60"/>
        <w:ind w:left="709"/>
        <w:rPr>
          <w:i w:val="0"/>
          <w:iCs w:val="0"/>
        </w:rPr>
      </w:pPr>
      <w:hyperlink r:id="rId5" w:tgtFrame="_blank" w:history="1">
        <w:r w:rsidRPr="00692FB8">
          <w:rPr>
            <w:i w:val="0"/>
            <w:iCs w:val="0"/>
          </w:rPr>
          <w:t>Информационен телефон на НАП - 0700 18 700</w:t>
        </w:r>
      </w:hyperlink>
      <w:r w:rsidRPr="00692FB8">
        <w:rPr>
          <w:bCs/>
          <w:i w:val="0"/>
          <w:iCs w:val="0"/>
        </w:rPr>
        <w:t xml:space="preserve">; </w:t>
      </w:r>
      <w:r w:rsidRPr="00692FB8">
        <w:rPr>
          <w:i w:val="0"/>
          <w:iCs w:val="0"/>
        </w:rPr>
        <w:t>интернет адрес:</w:t>
      </w:r>
      <w:r w:rsidRPr="00692FB8">
        <w:rPr>
          <w:bCs/>
          <w:i w:val="0"/>
          <w:iCs w:val="0"/>
        </w:rPr>
        <w:t xml:space="preserve"> </w:t>
      </w:r>
      <w:hyperlink r:id="rId6" w:history="1">
        <w:r w:rsidRPr="00692FB8">
          <w:rPr>
            <w:i w:val="0"/>
            <w:iCs w:val="0"/>
          </w:rPr>
          <w:t>www.nap.bg</w:t>
        </w:r>
      </w:hyperlink>
    </w:p>
    <w:p w:rsidR="00527F68" w:rsidRPr="00692FB8" w:rsidRDefault="00527F68" w:rsidP="00527F68">
      <w:pPr>
        <w:widowControl/>
        <w:numPr>
          <w:ilvl w:val="0"/>
          <w:numId w:val="1"/>
        </w:numPr>
        <w:tabs>
          <w:tab w:val="clear" w:pos="1650"/>
          <w:tab w:val="left" w:pos="0"/>
          <w:tab w:val="num" w:pos="709"/>
          <w:tab w:val="left" w:pos="993"/>
        </w:tabs>
        <w:autoSpaceDE/>
        <w:autoSpaceDN/>
        <w:adjustRightInd/>
        <w:spacing w:after="60"/>
        <w:ind w:left="709" w:right="136" w:firstLine="0"/>
        <w:jc w:val="both"/>
        <w:rPr>
          <w:iCs w:val="0"/>
          <w:color w:val="000000"/>
          <w:u w:val="single"/>
        </w:rPr>
      </w:pPr>
      <w:r w:rsidRPr="00692FB8">
        <w:rPr>
          <w:iCs w:val="0"/>
          <w:color w:val="000000"/>
          <w:u w:val="single"/>
        </w:rPr>
        <w:t>Относно задълженията, свързани с опазване на околната среда:</w:t>
      </w:r>
    </w:p>
    <w:p w:rsidR="00527F68" w:rsidRPr="00692FB8" w:rsidRDefault="00527F68" w:rsidP="00527F68">
      <w:pPr>
        <w:widowControl/>
        <w:tabs>
          <w:tab w:val="left" w:pos="0"/>
        </w:tabs>
        <w:autoSpaceDE/>
        <w:autoSpaceDN/>
        <w:adjustRightInd/>
        <w:spacing w:after="60"/>
        <w:ind w:left="709" w:right="136"/>
        <w:jc w:val="both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t>Министерство на околната среда и водите</w:t>
      </w:r>
    </w:p>
    <w:p w:rsidR="00527F68" w:rsidRPr="00692FB8" w:rsidRDefault="00527F68" w:rsidP="00527F68">
      <w:pPr>
        <w:widowControl/>
        <w:tabs>
          <w:tab w:val="left" w:pos="0"/>
          <w:tab w:val="left" w:pos="709"/>
        </w:tabs>
        <w:autoSpaceDE/>
        <w:autoSpaceDN/>
        <w:adjustRightInd/>
        <w:spacing w:after="60"/>
        <w:ind w:left="709" w:right="136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t>Информационен център на МОСВ:</w:t>
      </w:r>
    </w:p>
    <w:p w:rsidR="00527F68" w:rsidRPr="00692FB8" w:rsidRDefault="00527F68" w:rsidP="00527F68">
      <w:pPr>
        <w:widowControl/>
        <w:tabs>
          <w:tab w:val="left" w:pos="0"/>
          <w:tab w:val="left" w:pos="709"/>
        </w:tabs>
        <w:autoSpaceDE/>
        <w:autoSpaceDN/>
        <w:adjustRightInd/>
        <w:spacing w:after="60"/>
        <w:ind w:left="709" w:right="136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t>работи за посетители всеки работен ден от 14 до 17 ч.</w:t>
      </w:r>
    </w:p>
    <w:p w:rsidR="00527F68" w:rsidRPr="00692FB8" w:rsidRDefault="00527F68" w:rsidP="00527F68">
      <w:pPr>
        <w:widowControl/>
        <w:tabs>
          <w:tab w:val="left" w:pos="0"/>
          <w:tab w:val="left" w:pos="709"/>
        </w:tabs>
        <w:autoSpaceDE/>
        <w:autoSpaceDN/>
        <w:adjustRightInd/>
        <w:spacing w:after="60"/>
        <w:ind w:left="709" w:right="136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t>София 1000, ул. "У. Гладстон" № 67, телефон: 02/ 940 6331</w:t>
      </w:r>
    </w:p>
    <w:p w:rsidR="00527F68" w:rsidRPr="00692FB8" w:rsidRDefault="00527F68" w:rsidP="00527F68">
      <w:pPr>
        <w:widowControl/>
        <w:tabs>
          <w:tab w:val="left" w:pos="0"/>
        </w:tabs>
        <w:autoSpaceDE/>
        <w:autoSpaceDN/>
        <w:adjustRightInd/>
        <w:spacing w:after="60"/>
        <w:ind w:left="709" w:right="136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lastRenderedPageBreak/>
        <w:t xml:space="preserve">Интернет адрес: </w:t>
      </w:r>
      <w:hyperlink r:id="rId7" w:history="1">
        <w:r w:rsidRPr="00692FB8">
          <w:rPr>
            <w:i w:val="0"/>
            <w:iCs w:val="0"/>
            <w:color w:val="000000"/>
          </w:rPr>
          <w:t>http://www3.moew.government.bg/</w:t>
        </w:r>
      </w:hyperlink>
    </w:p>
    <w:p w:rsidR="00527F68" w:rsidRPr="00692FB8" w:rsidRDefault="00527F68" w:rsidP="00527F68">
      <w:pPr>
        <w:widowControl/>
        <w:numPr>
          <w:ilvl w:val="0"/>
          <w:numId w:val="1"/>
        </w:numPr>
        <w:tabs>
          <w:tab w:val="clear" w:pos="1650"/>
          <w:tab w:val="left" w:pos="0"/>
          <w:tab w:val="num" w:pos="993"/>
        </w:tabs>
        <w:autoSpaceDE/>
        <w:autoSpaceDN/>
        <w:adjustRightInd/>
        <w:spacing w:after="60"/>
        <w:ind w:right="136" w:hanging="941"/>
        <w:jc w:val="both"/>
        <w:rPr>
          <w:iCs w:val="0"/>
          <w:color w:val="000000"/>
          <w:u w:val="single"/>
        </w:rPr>
      </w:pPr>
      <w:r w:rsidRPr="00692FB8">
        <w:rPr>
          <w:iCs w:val="0"/>
          <w:color w:val="000000"/>
          <w:u w:val="single"/>
        </w:rPr>
        <w:t>Относно задълженията, свързани със закрила на заетостта и условията на труд:</w:t>
      </w:r>
    </w:p>
    <w:p w:rsidR="00527F68" w:rsidRPr="00692FB8" w:rsidRDefault="00527F68" w:rsidP="00527F68">
      <w:pPr>
        <w:widowControl/>
        <w:tabs>
          <w:tab w:val="left" w:pos="0"/>
          <w:tab w:val="num" w:pos="709"/>
        </w:tabs>
        <w:autoSpaceDE/>
        <w:autoSpaceDN/>
        <w:adjustRightInd/>
        <w:spacing w:after="60"/>
        <w:ind w:left="709" w:right="136"/>
        <w:jc w:val="both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t>Министерство на труда и социалната политика:</w:t>
      </w:r>
    </w:p>
    <w:p w:rsidR="00527F68" w:rsidRPr="00692FB8" w:rsidRDefault="00527F68" w:rsidP="00527F68">
      <w:pPr>
        <w:widowControl/>
        <w:tabs>
          <w:tab w:val="left" w:pos="0"/>
          <w:tab w:val="num" w:pos="709"/>
        </w:tabs>
        <w:autoSpaceDE/>
        <w:autoSpaceDN/>
        <w:adjustRightInd/>
        <w:spacing w:after="60"/>
        <w:ind w:left="709" w:right="136"/>
        <w:jc w:val="both"/>
        <w:rPr>
          <w:i w:val="0"/>
          <w:iCs w:val="0"/>
          <w:color w:val="000000"/>
        </w:rPr>
      </w:pPr>
      <w:r w:rsidRPr="00692FB8">
        <w:rPr>
          <w:i w:val="0"/>
          <w:iCs w:val="0"/>
          <w:color w:val="000000"/>
        </w:rPr>
        <w:t xml:space="preserve">Интернет адрес: </w:t>
      </w:r>
      <w:hyperlink r:id="rId8" w:history="1">
        <w:r w:rsidRPr="00692FB8">
          <w:rPr>
            <w:i w:val="0"/>
            <w:iCs w:val="0"/>
            <w:color w:val="000000"/>
          </w:rPr>
          <w:t>http://www.mlsp.government.bg</w:t>
        </w:r>
      </w:hyperlink>
    </w:p>
    <w:p w:rsidR="00527F68" w:rsidRPr="00692FB8" w:rsidRDefault="00527F68" w:rsidP="00527F68">
      <w:pPr>
        <w:widowControl/>
        <w:tabs>
          <w:tab w:val="left" w:pos="0"/>
          <w:tab w:val="num" w:pos="709"/>
        </w:tabs>
        <w:autoSpaceDE/>
        <w:autoSpaceDN/>
        <w:adjustRightInd/>
        <w:spacing w:after="60"/>
        <w:ind w:left="709" w:right="136"/>
        <w:jc w:val="both"/>
        <w:rPr>
          <w:rFonts w:ascii="Calibri" w:hAnsi="Calibri"/>
          <w:i w:val="0"/>
          <w:iCs w:val="0"/>
        </w:rPr>
      </w:pPr>
      <w:r w:rsidRPr="00692FB8">
        <w:rPr>
          <w:i w:val="0"/>
          <w:iCs w:val="0"/>
          <w:color w:val="000000"/>
        </w:rPr>
        <w:t>София 1051, ул. Триадица №2, телефон: 02/8119 443</w:t>
      </w:r>
    </w:p>
    <w:p w:rsidR="001D2E71" w:rsidRDefault="001D2E71"/>
    <w:sectPr w:rsidR="001D2E71" w:rsidSect="00527F68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7F68"/>
    <w:rsid w:val="001D2E71"/>
    <w:rsid w:val="002C7C7A"/>
    <w:rsid w:val="00527F68"/>
    <w:rsid w:val="006A46AB"/>
    <w:rsid w:val="00A52AE3"/>
    <w:rsid w:val="00D7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moew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bg" TargetMode="External"/><Relationship Id="rId5" Type="http://schemas.openxmlformats.org/officeDocument/2006/relationships/hyperlink" Target="http://www.nap.bg/page?id=1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2017-03-27T10:39:00Z</dcterms:created>
  <dcterms:modified xsi:type="dcterms:W3CDTF">2017-03-27T10:42:00Z</dcterms:modified>
</cp:coreProperties>
</file>